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74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“智能金融 创新应用”</w:t>
      </w:r>
    </w:p>
    <w:p w14:paraId="1F681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广东省优秀案例</w:t>
      </w:r>
      <w:r>
        <w:rPr>
          <w:rStyle w:val="11"/>
          <w:rFonts w:hint="eastAsia" w:asciiTheme="majorEastAsia" w:hAnsiTheme="majorEastAsia" w:eastAsiaTheme="majorEastAsia" w:cstheme="majorEastAsia"/>
          <w:b w:val="0"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征集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活动申报指南</w:t>
      </w:r>
    </w:p>
    <w:p w14:paraId="477E4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 w14:paraId="16875B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一、活动概述</w:t>
      </w:r>
    </w:p>
    <w:p w14:paraId="52489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积极响应落实习近平总书记关于“坚持自立自强，突出应用导向，推动人工智能健康有序发展”指示精神，强化智能金融发展，提升服务实体经济质效，做好“金融五篇大文章”。广东省金融科技协会定于2025年4月至6月举办“智能金融 创新应用”广东省优秀案例征集活动。通过聚焦智能金融创新应用，遴选具有行业引领性和实践价值的优秀案例，形成可复制推广的示范成果，为广东省经济高质量发展，注入金融活力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。</w:t>
      </w:r>
    </w:p>
    <w:p w14:paraId="5F662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指导单位：</w:t>
      </w:r>
    </w:p>
    <w:p w14:paraId="2407595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中国人民银行广东省分行、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广东省地方金融管理局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、</w:t>
      </w:r>
    </w:p>
    <w:p w14:paraId="7C03BBE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1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广东省政务服务和数据管理局</w:t>
      </w:r>
    </w:p>
    <w:p w14:paraId="12286F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主办单位：</w:t>
      </w:r>
    </w:p>
    <w:p w14:paraId="5DFF4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广东省金融科技协会</w:t>
      </w:r>
    </w:p>
    <w:p w14:paraId="305357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活动时间：</w:t>
      </w:r>
    </w:p>
    <w:p w14:paraId="4FCF35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申报征集：2025年4月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下旬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—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5月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下旬</w:t>
      </w:r>
    </w:p>
    <w:p w14:paraId="0EF394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评审公示：2025年5月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下旬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—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6月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下旬</w:t>
      </w:r>
    </w:p>
    <w:p w14:paraId="0E277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二、申报对象与条件</w:t>
      </w:r>
    </w:p>
    <w:p w14:paraId="05156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申报对象：</w:t>
      </w:r>
    </w:p>
    <w:p w14:paraId="15126A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Style w:val="13"/>
          <w:rFonts w:hint="eastAsia" w:asciiTheme="majorEastAsia" w:hAnsiTheme="majorEastAsia" w:eastAsiaTheme="majorEastAsia" w:cstheme="majorEastAsia"/>
          <w:sz w:val="32"/>
          <w:szCs w:val="32"/>
          <w:lang w:val="en-US" w:eastAsia="zh-CN" w:bidi="ar-SA"/>
        </w:rPr>
        <w:t>省内金融机构、科技企业、产业集团、投资机构、高校、科研院所等各类主体均可申报，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每家机构申报案例数量不超过3个（含联合申报方式），每个案例的联合申报单位数量不超过3家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，需明确牵头单位。</w:t>
      </w:r>
    </w:p>
    <w:p w14:paraId="42DA5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申报条件：</w:t>
      </w:r>
    </w:p>
    <w:p w14:paraId="1800C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经营资质：申报单位需持续经营满2年，无重大违法违规记录及群体性金融风险事件；</w:t>
      </w:r>
    </w:p>
    <w:p w14:paraId="02EBF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案例要求：所申报案例己经完成实施应用，并产生显著的经济效益或社会效益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；</w:t>
      </w:r>
    </w:p>
    <w:p w14:paraId="16828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数量要求：每单位单独及联合申报案例数量不超过3个；</w:t>
      </w:r>
    </w:p>
    <w:p w14:paraId="77452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聚焦智能风控、智能服务、场景金融、技术应用四大领域，技术路径或商业模式需突破传统；</w:t>
      </w:r>
    </w:p>
    <w:p w14:paraId="60724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符合金融监管政策导向，尤其注重数据安全与隐私保护合规性。</w:t>
      </w:r>
    </w:p>
    <w:p w14:paraId="03647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ar"/>
        </w:rPr>
        <w:t>不涉及国家、机构和其他企业的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 w:bidi="ar"/>
        </w:rPr>
        <w:t>涉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bidi="ar"/>
        </w:rPr>
        <w:t>密信息，不侵犯第三方知识产权。</w:t>
      </w:r>
    </w:p>
    <w:p w14:paraId="723E0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三、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评选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设置</w:t>
      </w:r>
    </w:p>
    <w:tbl>
      <w:tblPr>
        <w:tblStyle w:val="9"/>
        <w:tblpPr w:leftFromText="180" w:rightFromText="180" w:vertAnchor="text" w:horzAnchor="page" w:tblpX="2027" w:tblpY="8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4965"/>
        <w:gridCol w:w="1231"/>
      </w:tblGrid>
      <w:tr w14:paraId="2E4F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6" w:type="dxa"/>
            <w:shd w:val="clear" w:color="auto" w:fill="E7E6E6" w:themeFill="background2"/>
            <w:vAlign w:val="center"/>
          </w:tcPr>
          <w:p w14:paraId="6CE60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优秀案例名称</w:t>
            </w:r>
          </w:p>
        </w:tc>
        <w:tc>
          <w:tcPr>
            <w:tcW w:w="4965" w:type="dxa"/>
            <w:shd w:val="clear" w:color="auto" w:fill="E7E6E6" w:themeFill="background2"/>
            <w:vAlign w:val="center"/>
          </w:tcPr>
          <w:p w14:paraId="7ACC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评选方向</w:t>
            </w:r>
          </w:p>
        </w:tc>
        <w:tc>
          <w:tcPr>
            <w:tcW w:w="1231" w:type="dxa"/>
            <w:shd w:val="clear" w:color="auto" w:fill="E7E6E6" w:themeFill="background2"/>
            <w:vAlign w:val="center"/>
          </w:tcPr>
          <w:p w14:paraId="08E5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评选数量</w:t>
            </w:r>
          </w:p>
        </w:tc>
      </w:tr>
      <w:tr w14:paraId="3B34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6" w:type="dxa"/>
            <w:vAlign w:val="center"/>
          </w:tcPr>
          <w:p w14:paraId="3D82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智能风控卓越案例</w:t>
            </w:r>
          </w:p>
        </w:tc>
        <w:tc>
          <w:tcPr>
            <w:tcW w:w="4965" w:type="dxa"/>
            <w:vAlign w:val="center"/>
          </w:tcPr>
          <w:p w14:paraId="5629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风险管理、反欺诈、信用评估等领域的创新应用</w:t>
            </w:r>
          </w:p>
        </w:tc>
        <w:tc>
          <w:tcPr>
            <w:tcW w:w="1231" w:type="dxa"/>
            <w:vAlign w:val="center"/>
          </w:tcPr>
          <w:p w14:paraId="12B18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5个</w:t>
            </w:r>
          </w:p>
        </w:tc>
      </w:tr>
      <w:tr w14:paraId="088A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6" w:type="dxa"/>
            <w:vAlign w:val="center"/>
          </w:tcPr>
          <w:p w14:paraId="7C68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智能服务创新案例</w:t>
            </w:r>
          </w:p>
        </w:tc>
        <w:tc>
          <w:tcPr>
            <w:tcW w:w="4965" w:type="dxa"/>
            <w:vAlign w:val="center"/>
          </w:tcPr>
          <w:p w14:paraId="716F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客户体验提升、智能客服、数字化运营等创新实践</w:t>
            </w:r>
          </w:p>
        </w:tc>
        <w:tc>
          <w:tcPr>
            <w:tcW w:w="1231" w:type="dxa"/>
            <w:vAlign w:val="center"/>
          </w:tcPr>
          <w:p w14:paraId="520EF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5个</w:t>
            </w:r>
          </w:p>
        </w:tc>
      </w:tr>
      <w:tr w14:paraId="6F0B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6" w:type="dxa"/>
            <w:vAlign w:val="center"/>
          </w:tcPr>
          <w:p w14:paraId="4F0F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场景金融先锋案例</w:t>
            </w:r>
          </w:p>
        </w:tc>
        <w:tc>
          <w:tcPr>
            <w:tcW w:w="4965" w:type="dxa"/>
            <w:vAlign w:val="center"/>
          </w:tcPr>
          <w:p w14:paraId="5AB2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供应链金融、绿色金融、普惠金融等场景化解决方案</w:t>
            </w:r>
          </w:p>
        </w:tc>
        <w:tc>
          <w:tcPr>
            <w:tcW w:w="1231" w:type="dxa"/>
            <w:vAlign w:val="center"/>
          </w:tcPr>
          <w:p w14:paraId="735E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5个</w:t>
            </w:r>
          </w:p>
        </w:tc>
      </w:tr>
      <w:tr w14:paraId="2D5F0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26" w:type="dxa"/>
            <w:vAlign w:val="center"/>
          </w:tcPr>
          <w:p w14:paraId="1A27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Style w:val="11"/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技术应用突破案例</w:t>
            </w:r>
          </w:p>
        </w:tc>
        <w:tc>
          <w:tcPr>
            <w:tcW w:w="4965" w:type="dxa"/>
            <w:vAlign w:val="center"/>
          </w:tcPr>
          <w:p w14:paraId="7953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人工智能、区块链、大数据等技术的深度应用</w:t>
            </w:r>
          </w:p>
        </w:tc>
        <w:tc>
          <w:tcPr>
            <w:tcW w:w="1231" w:type="dxa"/>
            <w:vAlign w:val="center"/>
          </w:tcPr>
          <w:p w14:paraId="2D9B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若干</w:t>
            </w:r>
          </w:p>
        </w:tc>
      </w:tr>
    </w:tbl>
    <w:p w14:paraId="7D76F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本次评选设置四大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类优秀案例。</w:t>
      </w:r>
    </w:p>
    <w:p w14:paraId="3A89E4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 w14:paraId="3E052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</w:p>
    <w:p w14:paraId="05042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四、申报流程</w:t>
      </w:r>
    </w:p>
    <w:p w14:paraId="50A93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申报单位登录广东省金融科技协会官网（网址：https://www.gdfta.org.cn），下载并填写报名材料，电子版材料发送至协会邮箱（gdfta2020@126.com），邮件名为公司名+意向申报项。纸质版材料加盖所有申报单位公章（一式三份）于5月30日前送或邮寄至协会（广州市越秀区东风中路515号东照大厦1412）。</w:t>
      </w:r>
    </w:p>
    <w:p w14:paraId="42BCE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五、提交材料要求</w:t>
      </w:r>
    </w:p>
    <w:p w14:paraId="11E8F9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必要材料</w:t>
      </w:r>
    </w:p>
    <w:p w14:paraId="1D188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申报书（模板见附件）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单位资质证明（营业执照、金融许可证等）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主要完成人员名单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方案书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申报承诺函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。</w:t>
      </w:r>
    </w:p>
    <w:p w14:paraId="41D75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其他证明材料</w:t>
      </w:r>
    </w:p>
    <w:p w14:paraId="1C3A3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技术专利、软件著作权证书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科学技术成果鉴定证书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；案例实施合同、用户评价、媒体报道；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经济/社会效益证明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（体现数字金融业务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成效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有相关单位盖章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等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。</w:t>
      </w:r>
    </w:p>
    <w:p w14:paraId="09477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1A29C0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联系人：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张玮蔚</w:t>
      </w:r>
    </w:p>
    <w:p w14:paraId="751C40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联系电话：020-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83700796，18138723317</w:t>
      </w:r>
    </w:p>
    <w:p w14:paraId="4F32F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协会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官网：https://www.gdfta.org.cn/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91DA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B43AC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B43AC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803C7"/>
    <w:rsid w:val="00073B1F"/>
    <w:rsid w:val="02AC6ED1"/>
    <w:rsid w:val="048440B5"/>
    <w:rsid w:val="086465B7"/>
    <w:rsid w:val="0C1734E6"/>
    <w:rsid w:val="0C832F9D"/>
    <w:rsid w:val="0EE51C77"/>
    <w:rsid w:val="140B0464"/>
    <w:rsid w:val="14C33176"/>
    <w:rsid w:val="1BE453D0"/>
    <w:rsid w:val="1C4D60C0"/>
    <w:rsid w:val="1FBD5861"/>
    <w:rsid w:val="22A42527"/>
    <w:rsid w:val="28500425"/>
    <w:rsid w:val="2A7C3754"/>
    <w:rsid w:val="2C030609"/>
    <w:rsid w:val="2F0C123B"/>
    <w:rsid w:val="32C043F9"/>
    <w:rsid w:val="337B4EF0"/>
    <w:rsid w:val="3C320116"/>
    <w:rsid w:val="41E803C7"/>
    <w:rsid w:val="45850B43"/>
    <w:rsid w:val="47305B9A"/>
    <w:rsid w:val="477C6B53"/>
    <w:rsid w:val="49627B61"/>
    <w:rsid w:val="4C5035AF"/>
    <w:rsid w:val="508A7413"/>
    <w:rsid w:val="57D165DD"/>
    <w:rsid w:val="5A6D6E55"/>
    <w:rsid w:val="5CEC57A5"/>
    <w:rsid w:val="5ECB23C9"/>
    <w:rsid w:val="63666773"/>
    <w:rsid w:val="665C3E5E"/>
    <w:rsid w:val="69C867E5"/>
    <w:rsid w:val="6C7A1884"/>
    <w:rsid w:val="710E3FA6"/>
    <w:rsid w:val="71D25132"/>
    <w:rsid w:val="72B34F40"/>
    <w:rsid w:val="73AF7CC3"/>
    <w:rsid w:val="7B0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jc w:val="left"/>
    </w:pPr>
    <w:rPr>
      <w:sz w:val="22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793</Characters>
  <Lines>0</Lines>
  <Paragraphs>0</Paragraphs>
  <TotalTime>16</TotalTime>
  <ScaleCrop>false</ScaleCrop>
  <LinksUpToDate>false</LinksUpToDate>
  <CharactersWithSpaces>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2025-04-17T02:30:00Z</dcterms:created>
  <dc:creator>张玮蔚</dc:creator>
  <cp:lastModifiedBy>张玮蔚</cp:lastModifiedBy>
  <cp:lastPrinted>2025-04-25T01:52:00Z</cp:lastPrinted>
  <dcterms:modified xsi:type="dcterms:W3CDTF">2025-04-30T01:02:35Z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E011B5CABC67482E898C0ABAA9349A26_13</vt:lpwstr>
  </property>
  <property fmtid="{D5CDD505-2E9C-101B-9397-08002B2CF9AE}" pid="4" name="KSOTemplateDocerSaveRecord">
    <vt:lpwstr>eyJoZGlkIjoiMjdkMzM1ZDM5OGNhMGI3ZjIxMGUxMGVlMjQ4Y2JjZWIiLCJ1c2VySWQiOiIzMzU3NDI0NTcifQ==</vt:lpwstr>
  </property>
</Properties>
</file>